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656C" w14:textId="77777777" w:rsidR="0075018A" w:rsidRPr="001F20DC" w:rsidRDefault="0075018A" w:rsidP="00032036">
      <w:pPr>
        <w:pStyle w:val="Title"/>
      </w:pPr>
      <w:r w:rsidRPr="001F20DC">
        <w:t>M</w:t>
      </w:r>
      <w:r w:rsidR="00403117" w:rsidRPr="001F20DC">
        <w:t>inutes</w:t>
      </w:r>
    </w:p>
    <w:p w14:paraId="5BE6AC83" w14:textId="77777777" w:rsidR="0075018A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14:paraId="3B74F3FC" w14:textId="77777777" w:rsidR="005F5550" w:rsidRPr="001F20DC" w:rsidRDefault="005F5550" w:rsidP="00032036">
      <w:pPr>
        <w:jc w:val="center"/>
        <w:rPr>
          <w:b/>
          <w:bCs/>
        </w:rPr>
      </w:pPr>
      <w:r>
        <w:rPr>
          <w:b/>
          <w:bCs/>
        </w:rPr>
        <w:t>Work Session</w:t>
      </w:r>
    </w:p>
    <w:p w14:paraId="10C0CE96" w14:textId="77777777" w:rsidR="00141A2B" w:rsidRPr="001F20DC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14:paraId="4FC20145" w14:textId="1D51F7AD" w:rsidR="0075018A" w:rsidRPr="001F20DC" w:rsidRDefault="00760F43" w:rsidP="00115F1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D36D3E">
        <w:rPr>
          <w:b/>
          <w:bCs/>
        </w:rPr>
        <w:t>June 20</w:t>
      </w:r>
      <w:r w:rsidR="005A61E7">
        <w:rPr>
          <w:b/>
          <w:bCs/>
        </w:rPr>
        <w:t xml:space="preserve"> 2018</w:t>
      </w:r>
      <w:r w:rsidR="0075018A" w:rsidRPr="001F20DC">
        <w:rPr>
          <w:b/>
          <w:bCs/>
        </w:rPr>
        <w:t xml:space="preserve"> – 7:00 PM</w:t>
      </w:r>
    </w:p>
    <w:p w14:paraId="60B7976B" w14:textId="77777777" w:rsidR="009A54B1" w:rsidRPr="004F0315" w:rsidRDefault="009A54B1" w:rsidP="00032036">
      <w:pPr>
        <w:jc w:val="center"/>
        <w:rPr>
          <w:bCs/>
          <w:sz w:val="10"/>
          <w:szCs w:val="16"/>
        </w:rPr>
      </w:pPr>
    </w:p>
    <w:p w14:paraId="7E38DE86" w14:textId="5FBCD614" w:rsidR="00C65BEC" w:rsidRDefault="0075018A" w:rsidP="00032036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14:paraId="6A6DB752" w14:textId="4CD9FD0F" w:rsidR="00B5190E" w:rsidRDefault="00B5190E" w:rsidP="00032036">
      <w:pPr>
        <w:tabs>
          <w:tab w:val="left" w:pos="3060"/>
        </w:tabs>
        <w:rPr>
          <w:bCs/>
        </w:rPr>
      </w:pPr>
      <w:r>
        <w:rPr>
          <w:bCs/>
        </w:rPr>
        <w:tab/>
      </w:r>
      <w:r>
        <w:rPr>
          <w:bCs/>
        </w:rPr>
        <w:t>Larry Marks</w:t>
      </w:r>
      <w:r w:rsidRPr="001F20DC">
        <w:t xml:space="preserve">, </w:t>
      </w:r>
      <w:r>
        <w:t>Vice-Chairman</w:t>
      </w:r>
    </w:p>
    <w:p w14:paraId="66BDC824" w14:textId="7C461810" w:rsidR="00542A3C" w:rsidRDefault="00542A3C" w:rsidP="00032036">
      <w:pPr>
        <w:tabs>
          <w:tab w:val="left" w:pos="3060"/>
        </w:tabs>
      </w:pPr>
      <w:r>
        <w:rPr>
          <w:bCs/>
        </w:rPr>
        <w:tab/>
      </w:r>
      <w:r w:rsidR="004D7216">
        <w:rPr>
          <w:bCs/>
        </w:rPr>
        <w:t>Brent Hunter, Secretary</w:t>
      </w:r>
      <w:r>
        <w:t xml:space="preserve"> </w:t>
      </w:r>
    </w:p>
    <w:p w14:paraId="487B2CAB" w14:textId="5B635C8E" w:rsidR="00C66937" w:rsidRDefault="00145EA6" w:rsidP="00C66937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C66937">
        <w:t>Tom Davis</w:t>
      </w:r>
      <w:r w:rsidR="00C66937" w:rsidRPr="001F20DC">
        <w:t>, Member</w:t>
      </w:r>
    </w:p>
    <w:p w14:paraId="79EBE5E7" w14:textId="1F3E0D9D" w:rsidR="00BB4203" w:rsidRDefault="00C66937" w:rsidP="00032036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BD07C5">
        <w:rPr>
          <w:bCs/>
        </w:rPr>
        <w:tab/>
      </w:r>
    </w:p>
    <w:p w14:paraId="436DCE3D" w14:textId="2A9D0BF0" w:rsidR="00C66937" w:rsidRDefault="00BB4203" w:rsidP="00C66937">
      <w:pPr>
        <w:tabs>
          <w:tab w:val="left" w:pos="3060"/>
        </w:tabs>
        <w:rPr>
          <w:bCs/>
        </w:rPr>
      </w:pPr>
      <w:r>
        <w:rPr>
          <w:b/>
          <w:bCs/>
          <w:u w:val="single"/>
        </w:rPr>
        <w:t>Board Members Absent:</w:t>
      </w:r>
      <w:r>
        <w:rPr>
          <w:bCs/>
        </w:rPr>
        <w:tab/>
      </w:r>
      <w:r w:rsidR="00B5190E">
        <w:rPr>
          <w:bCs/>
        </w:rPr>
        <w:t>Herb Klebaum, Member</w:t>
      </w:r>
    </w:p>
    <w:p w14:paraId="65DFD019" w14:textId="0BC0CCC9" w:rsidR="00B5190E" w:rsidRDefault="00B5190E" w:rsidP="00C66937">
      <w:pPr>
        <w:tabs>
          <w:tab w:val="left" w:pos="3060"/>
        </w:tabs>
        <w:rPr>
          <w:bCs/>
        </w:rPr>
      </w:pPr>
      <w:r>
        <w:rPr>
          <w:bCs/>
        </w:rPr>
        <w:tab/>
      </w:r>
      <w:r>
        <w:rPr>
          <w:bCs/>
        </w:rPr>
        <w:t>Glenn Heiller, Alternate</w:t>
      </w:r>
    </w:p>
    <w:p w14:paraId="74667F6B" w14:textId="6EC2FCE0" w:rsidR="00C66937" w:rsidRDefault="00C66937" w:rsidP="00032036">
      <w:pPr>
        <w:tabs>
          <w:tab w:val="left" w:pos="3060"/>
        </w:tabs>
        <w:rPr>
          <w:bCs/>
        </w:rPr>
      </w:pPr>
    </w:p>
    <w:p w14:paraId="52251A9E" w14:textId="18F8934B" w:rsidR="00027F70" w:rsidRPr="001F20DC" w:rsidRDefault="00027F70" w:rsidP="00027F70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Pr="001F20DC">
        <w:rPr>
          <w:b/>
          <w:bCs/>
        </w:rPr>
        <w:tab/>
      </w:r>
      <w:r>
        <w:t>Jeff Shipman</w:t>
      </w:r>
    </w:p>
    <w:p w14:paraId="496C1316" w14:textId="77777777" w:rsidR="00027F70" w:rsidRDefault="00027F70" w:rsidP="00032036">
      <w:pPr>
        <w:tabs>
          <w:tab w:val="left" w:pos="3060"/>
        </w:tabs>
        <w:rPr>
          <w:bCs/>
        </w:rPr>
      </w:pPr>
    </w:p>
    <w:p w14:paraId="4DE7252D" w14:textId="03CD567B" w:rsidR="006C651B" w:rsidRPr="005F5550" w:rsidRDefault="006C651B" w:rsidP="00032036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C66937" w:rsidRPr="005F5550">
        <w:t>Discuss revisions to the current Nimishillen Township Zoning Resolution</w:t>
      </w:r>
    </w:p>
    <w:p w14:paraId="378A019F" w14:textId="77777777" w:rsidR="006C651B" w:rsidRPr="0039456C" w:rsidRDefault="006C651B" w:rsidP="00032036">
      <w:pPr>
        <w:jc w:val="both"/>
      </w:pPr>
    </w:p>
    <w:p w14:paraId="446CF52C" w14:textId="77777777" w:rsidR="00A07520" w:rsidRDefault="00A07520" w:rsidP="00032036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14:paraId="23066C9B" w14:textId="77777777" w:rsidR="00A07520" w:rsidRDefault="00A07520" w:rsidP="00032036">
      <w:pPr>
        <w:jc w:val="both"/>
        <w:rPr>
          <w:rFonts w:cs="Arial"/>
          <w:sz w:val="12"/>
          <w:szCs w:val="12"/>
        </w:rPr>
      </w:pPr>
    </w:p>
    <w:p w14:paraId="4881450F" w14:textId="77777777" w:rsidR="00996EC4" w:rsidRDefault="00996EC4" w:rsidP="00032036">
      <w:pPr>
        <w:jc w:val="both"/>
        <w:rPr>
          <w:rFonts w:cs="Arial"/>
          <w:sz w:val="12"/>
          <w:szCs w:val="12"/>
        </w:rPr>
      </w:pPr>
    </w:p>
    <w:p w14:paraId="2243269E" w14:textId="2C3A8CE8" w:rsidR="00A07520" w:rsidRDefault="0083429D" w:rsidP="00032036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  <w:r w:rsidR="00E30962">
        <w:rPr>
          <w:color w:val="000000"/>
        </w:rPr>
        <w:t xml:space="preserve"> </w:t>
      </w:r>
    </w:p>
    <w:p w14:paraId="052D50E5" w14:textId="2E47755C" w:rsidR="0083429D" w:rsidRDefault="0083429D" w:rsidP="00032036">
      <w:pPr>
        <w:jc w:val="both"/>
        <w:rPr>
          <w:rFonts w:cs="Arial"/>
          <w:sz w:val="12"/>
          <w:szCs w:val="12"/>
        </w:rPr>
      </w:pPr>
    </w:p>
    <w:p w14:paraId="36851E55" w14:textId="77777777" w:rsidR="00D527C5" w:rsidRDefault="00A252F7" w:rsidP="00032036">
      <w:pPr>
        <w:pStyle w:val="Footer"/>
        <w:tabs>
          <w:tab w:val="clear" w:pos="4320"/>
          <w:tab w:val="clear" w:pos="8640"/>
        </w:tabs>
        <w:jc w:val="both"/>
      </w:pPr>
      <w:r w:rsidRPr="00602792">
        <w:rPr>
          <w:b/>
          <w:sz w:val="28"/>
          <w:u w:val="single"/>
        </w:rPr>
        <w:t>O</w:t>
      </w:r>
      <w:r w:rsidR="002D3108" w:rsidRPr="00602792">
        <w:rPr>
          <w:b/>
          <w:sz w:val="28"/>
          <w:u w:val="single"/>
        </w:rPr>
        <w:t>ld Business</w:t>
      </w:r>
      <w:r w:rsidR="00292FA3" w:rsidRPr="00602792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</w:p>
    <w:p w14:paraId="2BE9851D" w14:textId="31A2B4B8" w:rsidR="006F61F6" w:rsidRDefault="006F61F6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49FBD361" w14:textId="44DBA809" w:rsidR="00156850" w:rsidRPr="00156850" w:rsidRDefault="00156850" w:rsidP="00032036">
      <w:pPr>
        <w:pStyle w:val="Footer"/>
        <w:tabs>
          <w:tab w:val="clear" w:pos="4320"/>
          <w:tab w:val="clear" w:pos="8640"/>
        </w:tabs>
        <w:jc w:val="both"/>
      </w:pPr>
      <w:r>
        <w:t xml:space="preserve">Chairman Regan Starkey stated </w:t>
      </w:r>
      <w:r w:rsidR="00C755A9">
        <w:t xml:space="preserve">the Board </w:t>
      </w:r>
      <w:r w:rsidR="00B5190E">
        <w:t>needs to discuss Wind Towers – the height and kilowatts, and if a bond should be required for commercial use.</w:t>
      </w:r>
      <w:r w:rsidR="00B5078C">
        <w:t xml:space="preserve"> </w:t>
      </w:r>
    </w:p>
    <w:p w14:paraId="75147D56" w14:textId="77777777" w:rsidR="00156850" w:rsidRPr="00896FA6" w:rsidRDefault="00156850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2B112414" w14:textId="728D4BD2" w:rsidR="00220A6D" w:rsidRPr="00F81239" w:rsidRDefault="00220A6D" w:rsidP="00220A6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u w:val="single"/>
        </w:rPr>
      </w:pPr>
      <w:r w:rsidRPr="00F81239">
        <w:rPr>
          <w:u w:val="single"/>
        </w:rPr>
        <w:t>Discussions were held on the following</w:t>
      </w:r>
      <w:r w:rsidR="00156850">
        <w:rPr>
          <w:u w:val="single"/>
        </w:rPr>
        <w:t xml:space="preserve"> Old Business</w:t>
      </w:r>
      <w:r w:rsidRPr="00F81239">
        <w:rPr>
          <w:u w:val="single"/>
        </w:rPr>
        <w:t>:</w:t>
      </w:r>
    </w:p>
    <w:p w14:paraId="4BA1CF35" w14:textId="77777777" w:rsidR="00220A6D" w:rsidRPr="00480413" w:rsidRDefault="00220A6D" w:rsidP="00220A6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sz w:val="16"/>
        </w:rPr>
      </w:pPr>
    </w:p>
    <w:p w14:paraId="19970A16" w14:textId="3206894C" w:rsidR="00220A6D" w:rsidRDefault="00B5190E" w:rsidP="00220A6D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Wind Towers</w:t>
      </w:r>
    </w:p>
    <w:p w14:paraId="508CD471" w14:textId="61028795" w:rsidR="00C66937" w:rsidRDefault="00B5190E" w:rsidP="002F002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about restricting/limiting in the districts</w:t>
      </w:r>
    </w:p>
    <w:p w14:paraId="391843C2" w14:textId="6C1BB64D" w:rsidR="00B5190E" w:rsidRDefault="00B5190E" w:rsidP="002F002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adding a definition for Commercial Wind Energy</w:t>
      </w:r>
    </w:p>
    <w:p w14:paraId="07E88098" w14:textId="7D99FEAA" w:rsidR="00220A6D" w:rsidRDefault="00220A6D" w:rsidP="00220A6D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17CBA97C" w14:textId="7F75CF6D" w:rsidR="00220A6D" w:rsidRDefault="00220A6D" w:rsidP="00220A6D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 xml:space="preserve">After </w:t>
      </w:r>
      <w:r w:rsidR="00B5190E">
        <w:rPr>
          <w:b w:val="0"/>
        </w:rPr>
        <w:t>discussion</w:t>
      </w:r>
      <w:r w:rsidR="00151949">
        <w:rPr>
          <w:b w:val="0"/>
        </w:rPr>
        <w:t>,</w:t>
      </w:r>
      <w:r w:rsidR="00B5190E">
        <w:rPr>
          <w:b w:val="0"/>
        </w:rPr>
        <w:t xml:space="preserve"> the Board</w:t>
      </w:r>
      <w:r>
        <w:rPr>
          <w:b w:val="0"/>
        </w:rPr>
        <w:t xml:space="preserve"> the </w:t>
      </w:r>
      <w:r w:rsidR="00151949">
        <w:rPr>
          <w:b w:val="0"/>
        </w:rPr>
        <w:t>decided to add a Commercial Wind Energy definition to the book.</w:t>
      </w:r>
    </w:p>
    <w:p w14:paraId="74229F79" w14:textId="77777777" w:rsidR="00151949" w:rsidRDefault="00151949" w:rsidP="00151949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  <w:color w:val="FF0000"/>
        </w:rPr>
      </w:pPr>
    </w:p>
    <w:p w14:paraId="65A39264" w14:textId="35616313" w:rsidR="00151949" w:rsidRPr="00151949" w:rsidRDefault="00151949" w:rsidP="00151949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  <w:color w:val="FF0000"/>
        </w:rPr>
      </w:pPr>
      <w:r w:rsidRPr="00151949">
        <w:rPr>
          <w:b w:val="0"/>
          <w:color w:val="FF0000"/>
        </w:rPr>
        <w:t>“COMMERCIAL WIND TURBINE: A turbine used to power anything other than a private residence or for profit above 100 kilowatts.”</w:t>
      </w:r>
    </w:p>
    <w:p w14:paraId="42A7A56F" w14:textId="6F4CE169" w:rsidR="00C66937" w:rsidRDefault="00C6693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0077B6F" w14:textId="26FD4582" w:rsidR="00151949" w:rsidRDefault="00151949" w:rsidP="00151949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Commercial Wind Turbines</w:t>
      </w:r>
    </w:p>
    <w:p w14:paraId="3A170D7E" w14:textId="0657A46B" w:rsidR="00151949" w:rsidRDefault="00151949" w:rsidP="0015194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</w:t>
      </w:r>
      <w:r>
        <w:rPr>
          <w:b w:val="0"/>
        </w:rPr>
        <w:t>of adding to Section 603 of the Zoning Resolution</w:t>
      </w:r>
    </w:p>
    <w:p w14:paraId="216D6F25" w14:textId="34A816DE" w:rsidR="00151949" w:rsidRDefault="00151949" w:rsidP="0015194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</w:t>
      </w:r>
      <w:r>
        <w:rPr>
          <w:b w:val="0"/>
        </w:rPr>
        <w:t>requiring a bond similar to Communication Towers</w:t>
      </w:r>
    </w:p>
    <w:p w14:paraId="2F821598" w14:textId="181E52E5" w:rsidR="00151949" w:rsidRDefault="00151949" w:rsidP="0015194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allowing in only certain districts – B3, I1 &amp; I2</w:t>
      </w:r>
    </w:p>
    <w:p w14:paraId="5E5EE5D2" w14:textId="3F575264" w:rsidR="00151949" w:rsidRDefault="00151949" w:rsidP="0015194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adding height restrictions</w:t>
      </w:r>
    </w:p>
    <w:p w14:paraId="2BE25D1A" w14:textId="7704C3AE" w:rsidR="00151949" w:rsidRDefault="00151949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507043D6" w14:textId="022BD062" w:rsidR="00151949" w:rsidRPr="00FF2B0D" w:rsidRDefault="00151949" w:rsidP="00151949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</w:t>
      </w:r>
      <w:r>
        <w:rPr>
          <w:i/>
        </w:rPr>
        <w:t>ADD DEFINITION FOR COMMERCIAL WIN TURBINES &amp; SECTION 603.10 – REQUIRE A BOND &amp; ONLY ALLOWED IN B3, I1, &amp; I2 DISTRICTS</w:t>
      </w:r>
      <w:r w:rsidRPr="0019168A">
        <w:rPr>
          <w:i/>
        </w:rPr>
        <w:t xml:space="preserve"> SECONDED BY </w:t>
      </w:r>
      <w:r>
        <w:rPr>
          <w:i/>
        </w:rPr>
        <w:t>BRENT HUNTER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0CD3CFF8" w14:textId="06826784" w:rsidR="00151949" w:rsidRDefault="00151949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53C9EA19" w14:textId="77777777" w:rsidR="001A2C44" w:rsidRDefault="001A2C44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54457B28" w14:textId="18859AFE" w:rsidR="00FC115C" w:rsidRDefault="001A2C44" w:rsidP="00FC115C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lastRenderedPageBreak/>
        <w:t xml:space="preserve">Microbrewery </w:t>
      </w:r>
    </w:p>
    <w:p w14:paraId="089290F7" w14:textId="4C7DAA7A" w:rsidR="00FC115C" w:rsidRDefault="001A2C44" w:rsidP="00FC115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</w:t>
      </w:r>
      <w:r w:rsidR="008D4561">
        <w:rPr>
          <w:b w:val="0"/>
        </w:rPr>
        <w:t xml:space="preserve"> of adding a definition </w:t>
      </w:r>
      <w:r w:rsidR="00F42115">
        <w:rPr>
          <w:b w:val="0"/>
        </w:rPr>
        <w:t>for Microbrewery &amp; Restaurant</w:t>
      </w:r>
      <w:r>
        <w:rPr>
          <w:b w:val="0"/>
        </w:rPr>
        <w:t xml:space="preserve"> </w:t>
      </w:r>
    </w:p>
    <w:p w14:paraId="79D008A0" w14:textId="68C663FB" w:rsidR="00FC115C" w:rsidRDefault="001A2C44" w:rsidP="00A0034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</w:t>
      </w:r>
      <w:r w:rsidR="00F42115">
        <w:rPr>
          <w:b w:val="0"/>
        </w:rPr>
        <w:t xml:space="preserve"> of adding additions to Section 712.2 &amp; Section 721.2 for Microbrewery &amp; Restaurant</w:t>
      </w:r>
    </w:p>
    <w:p w14:paraId="7D215025" w14:textId="4135E001" w:rsidR="00156850" w:rsidRDefault="001A2C44" w:rsidP="00A0034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</w:t>
      </w:r>
      <w:r w:rsidR="00F42115">
        <w:rPr>
          <w:b w:val="0"/>
        </w:rPr>
        <w:t xml:space="preserve"> of changing the word beer in the proposed definition for Microbrewery</w:t>
      </w:r>
      <w:r>
        <w:rPr>
          <w:b w:val="0"/>
        </w:rPr>
        <w:t xml:space="preserve"> </w:t>
      </w:r>
      <w:r w:rsidR="00F42115">
        <w:rPr>
          <w:b w:val="0"/>
        </w:rPr>
        <w:t>to alcohol</w:t>
      </w:r>
    </w:p>
    <w:p w14:paraId="4ADF6393" w14:textId="2AAFE9B2" w:rsidR="00F42115" w:rsidRPr="00FC115C" w:rsidRDefault="00F42115" w:rsidP="00A0034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adding Distillery &amp; Winery to the definition of Microbrewery</w:t>
      </w:r>
    </w:p>
    <w:p w14:paraId="5ADFD014" w14:textId="573E6C7A" w:rsidR="00E9254A" w:rsidRDefault="00E9254A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6B706276" w14:textId="6650AE77" w:rsidR="001352B8" w:rsidRDefault="001352B8" w:rsidP="001352B8">
      <w:pPr>
        <w:pStyle w:val="Footer"/>
        <w:tabs>
          <w:tab w:val="clear" w:pos="4320"/>
          <w:tab w:val="clear" w:pos="8640"/>
        </w:tabs>
        <w:jc w:val="both"/>
      </w:pPr>
      <w:r>
        <w:rPr>
          <w:b/>
          <w:sz w:val="28"/>
          <w:u w:val="single"/>
        </w:rPr>
        <w:t>New</w:t>
      </w:r>
      <w:r w:rsidRPr="00602792">
        <w:rPr>
          <w:b/>
          <w:sz w:val="28"/>
          <w:u w:val="single"/>
        </w:rPr>
        <w:t xml:space="preserve"> Business:</w:t>
      </w:r>
      <w:r>
        <w:rPr>
          <w:sz w:val="28"/>
        </w:rPr>
        <w:t xml:space="preserve"> </w:t>
      </w:r>
    </w:p>
    <w:p w14:paraId="44E33C12" w14:textId="39A52DD4" w:rsidR="001352B8" w:rsidRDefault="001352B8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10DBE187" w14:textId="69E9A50F" w:rsidR="00F42115" w:rsidRDefault="00F42115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Zoning Inspector Jeff Shipman informed the Board he would like to review Section 603.3 Visibility at Corner Lots. Discussion followed.</w:t>
      </w:r>
      <w:bookmarkStart w:id="0" w:name="_GoBack"/>
      <w:bookmarkEnd w:id="0"/>
    </w:p>
    <w:p w14:paraId="4DF49368" w14:textId="77777777" w:rsidR="00F42115" w:rsidRPr="00071062" w:rsidRDefault="00F42115" w:rsidP="001A3B5E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14:paraId="0E4508F7" w14:textId="77777777" w:rsidR="00E52C33" w:rsidRPr="005E11EA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14:paraId="09759266" w14:textId="460751A9" w:rsidR="00E52C33" w:rsidRPr="00896FA6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14:paraId="73C27AFC" w14:textId="5DDCADCF" w:rsidR="006267D7" w:rsidRPr="00FF2B0D" w:rsidRDefault="006267D7" w:rsidP="006267D7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 w:rsidR="00C84663">
        <w:rPr>
          <w:i/>
        </w:rPr>
        <w:t>MAY 23</w:t>
      </w:r>
      <w:r>
        <w:rPr>
          <w:i/>
        </w:rPr>
        <w:t>, 2018</w:t>
      </w:r>
      <w:r w:rsidRPr="0019168A">
        <w:rPr>
          <w:i/>
        </w:rPr>
        <w:t xml:space="preserve"> AS WRITTEN SECONDED BY </w:t>
      </w:r>
      <w:r w:rsidR="00FF2E69">
        <w:rPr>
          <w:i/>
        </w:rPr>
        <w:t>TOM DAVIS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2DF628DC" w14:textId="4D917744" w:rsidR="006267D7" w:rsidRDefault="006267D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74A8C4AC" w14:textId="3BCF87D1" w:rsidR="00FF2E69" w:rsidRPr="00FF2B0D" w:rsidRDefault="00FF2E69" w:rsidP="00FF2E69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LARRY MARKS</w:t>
      </w:r>
      <w:r w:rsidRPr="0019168A">
        <w:rPr>
          <w:i/>
        </w:rPr>
        <w:t xml:space="preserve"> MOTIONED TO APPROVE THE MINUTES FOR </w:t>
      </w:r>
      <w:r>
        <w:rPr>
          <w:i/>
        </w:rPr>
        <w:t>FEBRUARY 21, 2018</w:t>
      </w:r>
      <w:r w:rsidRPr="0019168A">
        <w:rPr>
          <w:i/>
        </w:rPr>
        <w:t xml:space="preserve"> AS WRITTEN SECONDED BY </w:t>
      </w:r>
      <w:r>
        <w:rPr>
          <w:i/>
        </w:rPr>
        <w:t>REGAN STARKEY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60995041" w14:textId="77777777" w:rsidR="00FF2E69" w:rsidRDefault="00FF2E69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0D73CADF" w14:textId="6D99A292" w:rsidR="006267D7" w:rsidRDefault="006267D7" w:rsidP="006267D7">
      <w:pPr>
        <w:pStyle w:val="Footer"/>
        <w:tabs>
          <w:tab w:val="clear" w:pos="4320"/>
          <w:tab w:val="clear" w:pos="8640"/>
        </w:tabs>
        <w:jc w:val="both"/>
      </w:pPr>
      <w:r>
        <w:t>The Board held a discussion about setting the next work session date.</w:t>
      </w:r>
      <w:r w:rsidR="002539A2">
        <w:t xml:space="preserve"> Chairman Starkey suggested skipping the month of July. The Board agreed. After discussion,</w:t>
      </w:r>
      <w:r>
        <w:t xml:space="preserve"> </w:t>
      </w:r>
      <w:r w:rsidR="002539A2">
        <w:t>t</w:t>
      </w:r>
      <w:r>
        <w:t xml:space="preserve">he Board decided to meet next on Wednesday, </w:t>
      </w:r>
      <w:r w:rsidR="002539A2">
        <w:t>August 22</w:t>
      </w:r>
      <w:r>
        <w:t xml:space="preserve"> 2018 at 7 p.m. </w:t>
      </w:r>
    </w:p>
    <w:p w14:paraId="77EB0034" w14:textId="77777777" w:rsidR="006267D7" w:rsidRPr="00E03CE4" w:rsidRDefault="006267D7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14:paraId="6A902D1C" w14:textId="77777777" w:rsidR="003F2C12" w:rsidRPr="000F2976" w:rsidRDefault="00C84A9B" w:rsidP="00032036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14:paraId="381F7F9C" w14:textId="77777777" w:rsidR="003F2C12" w:rsidRPr="000F2976" w:rsidRDefault="003F2C12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14:paraId="2B6F67DA" w14:textId="79BF24C5" w:rsidR="00851F58" w:rsidRDefault="00FF2B0D" w:rsidP="00032036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 xml:space="preserve">MOTIONED TO </w:t>
      </w:r>
      <w:r w:rsidR="000B3055" w:rsidRPr="00FF2E69">
        <w:rPr>
          <w:i/>
        </w:rPr>
        <w:t xml:space="preserve">ADJOURN </w:t>
      </w:r>
      <w:r w:rsidR="0013480C" w:rsidRPr="00FF2E69">
        <w:rPr>
          <w:i/>
        </w:rPr>
        <w:t xml:space="preserve">AT </w:t>
      </w:r>
      <w:r w:rsidR="00FF2E69" w:rsidRPr="00FF2E69">
        <w:rPr>
          <w:i/>
        </w:rPr>
        <w:t>7:37</w:t>
      </w:r>
      <w:r w:rsidR="000B3055" w:rsidRPr="00FF2E69">
        <w:rPr>
          <w:i/>
        </w:rPr>
        <w:t xml:space="preserve"> PM</w:t>
      </w:r>
      <w:r w:rsidR="000B3055" w:rsidRPr="0019168A">
        <w:rPr>
          <w:i/>
        </w:rPr>
        <w:t xml:space="preserve">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FF2E69">
        <w:rPr>
          <w:i/>
        </w:rPr>
        <w:t>LARRY MARKS.</w:t>
      </w:r>
      <w:r w:rsidR="00EF594B">
        <w:rPr>
          <w:i/>
        </w:rPr>
        <w:t xml:space="preserve"> </w:t>
      </w:r>
      <w:r w:rsidR="00EF594B" w:rsidRPr="00EF594B">
        <w:rPr>
          <w:i/>
        </w:rPr>
        <w:t>The</w:t>
      </w:r>
      <w:r w:rsidR="00234A4A" w:rsidRPr="00EF594B">
        <w:rPr>
          <w:i/>
        </w:rPr>
        <w:t xml:space="preserve"> </w:t>
      </w:r>
      <w:r w:rsidR="00234A4A" w:rsidRPr="00634759">
        <w:rPr>
          <w:i/>
        </w:rPr>
        <w:t>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14:paraId="6BEFEA6A" w14:textId="77777777" w:rsidR="00851F58" w:rsidRDefault="00851F5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14:paraId="6E00C4A3" w14:textId="77777777" w:rsidR="00036BBC" w:rsidRDefault="00036BB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14:paraId="2E84A338" w14:textId="77777777" w:rsidR="009D271C" w:rsidRPr="001F20DC" w:rsidRDefault="009D271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14:paraId="31765484" w14:textId="77777777" w:rsidR="0075018A" w:rsidRPr="001F20DC" w:rsidRDefault="0075018A" w:rsidP="00032036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14:paraId="23951622" w14:textId="36C52B86" w:rsidR="006B1D31" w:rsidRPr="001F20DC" w:rsidRDefault="00FF2B0D" w:rsidP="00032036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7547A4">
        <w:t>Brent Hunter</w:t>
      </w:r>
      <w:r w:rsidR="00F26567">
        <w:t xml:space="preserve">, </w:t>
      </w:r>
      <w:r w:rsidR="007547A4">
        <w:t>Secretary</w:t>
      </w:r>
    </w:p>
    <w:p w14:paraId="297EE973" w14:textId="77777777" w:rsidR="00094710" w:rsidRPr="00731034" w:rsidRDefault="00094710" w:rsidP="00032036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14:paraId="04CEA51E" w14:textId="77777777" w:rsidR="00391C70" w:rsidRPr="00731034" w:rsidRDefault="00391C70" w:rsidP="00032036">
      <w:pPr>
        <w:spacing w:line="276" w:lineRule="auto"/>
        <w:jc w:val="both"/>
        <w:rPr>
          <w:sz w:val="16"/>
          <w:szCs w:val="16"/>
        </w:rPr>
      </w:pPr>
    </w:p>
    <w:p w14:paraId="06A11631" w14:textId="77777777" w:rsidR="00391C70" w:rsidRPr="001F20DC" w:rsidRDefault="00391C70" w:rsidP="00032036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14:paraId="6CDD024E" w14:textId="77777777" w:rsidR="00610664" w:rsidRDefault="00610664" w:rsidP="00032036">
      <w:pPr>
        <w:spacing w:line="276" w:lineRule="auto"/>
        <w:jc w:val="both"/>
        <w:rPr>
          <w:sz w:val="16"/>
          <w:szCs w:val="16"/>
        </w:rPr>
      </w:pPr>
    </w:p>
    <w:p w14:paraId="75AE667D" w14:textId="0316BEA7" w:rsidR="006C4038" w:rsidRPr="00B35B51" w:rsidRDefault="00094710" w:rsidP="00032036">
      <w:pPr>
        <w:pStyle w:val="BodyText2"/>
        <w:spacing w:line="276" w:lineRule="auto"/>
        <w:ind w:right="0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5A61E7">
        <w:rPr>
          <w:b w:val="0"/>
          <w:i/>
          <w:sz w:val="18"/>
          <w:u w:val="single"/>
        </w:rPr>
        <w:t>8</w:t>
      </w:r>
      <w:r w:rsidR="00DC6F73">
        <w:rPr>
          <w:b w:val="0"/>
          <w:i/>
          <w:sz w:val="18"/>
          <w:u w:val="single"/>
        </w:rPr>
        <w:t xml:space="preserve">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F6499C">
        <w:rPr>
          <w:b w:val="0"/>
          <w:i/>
          <w:sz w:val="18"/>
          <w:u w:val="single"/>
        </w:rPr>
        <w:t xml:space="preserve">2018 </w:t>
      </w:r>
      <w:r w:rsidR="00D36D3E">
        <w:rPr>
          <w:b w:val="0"/>
          <w:i/>
          <w:sz w:val="18"/>
          <w:u w:val="single"/>
        </w:rPr>
        <w:t>June 20</w:t>
      </w:r>
      <w:r w:rsidR="00145EA6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>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1E24" w14:textId="77777777" w:rsidR="00694591" w:rsidRDefault="00694591">
      <w:r>
        <w:separator/>
      </w:r>
    </w:p>
  </w:endnote>
  <w:endnote w:type="continuationSeparator" w:id="0">
    <w:p w14:paraId="1C26DFF2" w14:textId="77777777" w:rsidR="00694591" w:rsidRDefault="0069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DB75" w14:textId="0AC5CCE9" w:rsidR="00C957B5" w:rsidRDefault="00C957B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F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A9FA30" w14:textId="77777777" w:rsidR="00C957B5" w:rsidRDefault="00C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1DA4" w14:textId="77777777" w:rsidR="00694591" w:rsidRDefault="00694591">
      <w:r>
        <w:separator/>
      </w:r>
    </w:p>
  </w:footnote>
  <w:footnote w:type="continuationSeparator" w:id="0">
    <w:p w14:paraId="442E54A6" w14:textId="77777777" w:rsidR="00694591" w:rsidRDefault="0069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5B83" w14:textId="3642FAFA" w:rsidR="00C957B5" w:rsidRPr="009F7014" w:rsidRDefault="00C957B5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>
      <w:rPr>
        <w:b w:val="0"/>
        <w:i/>
        <w:sz w:val="18"/>
      </w:rPr>
      <w:t xml:space="preserve">2018 </w:t>
    </w:r>
    <w:r w:rsidR="00D36D3E">
      <w:rPr>
        <w:b w:val="0"/>
        <w:i/>
        <w:sz w:val="18"/>
      </w:rPr>
      <w:t>June 20</w:t>
    </w:r>
    <w:r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F69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48C0"/>
    <w:rsid w:val="00005A90"/>
    <w:rsid w:val="00006B9E"/>
    <w:rsid w:val="00006DB9"/>
    <w:rsid w:val="00007D50"/>
    <w:rsid w:val="00010B9A"/>
    <w:rsid w:val="00010EC0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248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27F70"/>
    <w:rsid w:val="000302E1"/>
    <w:rsid w:val="00032036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2809"/>
    <w:rsid w:val="00044159"/>
    <w:rsid w:val="000442C5"/>
    <w:rsid w:val="00044DE1"/>
    <w:rsid w:val="0004730A"/>
    <w:rsid w:val="000504FA"/>
    <w:rsid w:val="0005062A"/>
    <w:rsid w:val="000506F6"/>
    <w:rsid w:val="00050ADB"/>
    <w:rsid w:val="00052099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0CE"/>
    <w:rsid w:val="0006239F"/>
    <w:rsid w:val="00062DCC"/>
    <w:rsid w:val="00063D7C"/>
    <w:rsid w:val="00063DF8"/>
    <w:rsid w:val="00064704"/>
    <w:rsid w:val="00065216"/>
    <w:rsid w:val="000665E5"/>
    <w:rsid w:val="000701BD"/>
    <w:rsid w:val="00070EBF"/>
    <w:rsid w:val="00071062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3D4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1528"/>
    <w:rsid w:val="000B1F70"/>
    <w:rsid w:val="000B3055"/>
    <w:rsid w:val="000B400D"/>
    <w:rsid w:val="000B42BA"/>
    <w:rsid w:val="000B66CF"/>
    <w:rsid w:val="000B7ABA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4438"/>
    <w:rsid w:val="000D536C"/>
    <w:rsid w:val="000D5AE8"/>
    <w:rsid w:val="000D7515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6C4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507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15F1D"/>
    <w:rsid w:val="00120C2C"/>
    <w:rsid w:val="001213FB"/>
    <w:rsid w:val="0012155E"/>
    <w:rsid w:val="00121D7A"/>
    <w:rsid w:val="00121DB4"/>
    <w:rsid w:val="00121EDA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52B8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33BC"/>
    <w:rsid w:val="00144C06"/>
    <w:rsid w:val="00145953"/>
    <w:rsid w:val="00145E62"/>
    <w:rsid w:val="00145EA6"/>
    <w:rsid w:val="00147F8A"/>
    <w:rsid w:val="0015093D"/>
    <w:rsid w:val="001510AD"/>
    <w:rsid w:val="00151116"/>
    <w:rsid w:val="00151949"/>
    <w:rsid w:val="00152980"/>
    <w:rsid w:val="00153347"/>
    <w:rsid w:val="0015374D"/>
    <w:rsid w:val="001539D7"/>
    <w:rsid w:val="00153FFB"/>
    <w:rsid w:val="00154B35"/>
    <w:rsid w:val="00154E88"/>
    <w:rsid w:val="00156850"/>
    <w:rsid w:val="00156BC2"/>
    <w:rsid w:val="00156DF0"/>
    <w:rsid w:val="001576A5"/>
    <w:rsid w:val="0016073E"/>
    <w:rsid w:val="001615AC"/>
    <w:rsid w:val="00161F77"/>
    <w:rsid w:val="00162935"/>
    <w:rsid w:val="0016383E"/>
    <w:rsid w:val="0016399B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09AE"/>
    <w:rsid w:val="001710BA"/>
    <w:rsid w:val="00171246"/>
    <w:rsid w:val="00171BCD"/>
    <w:rsid w:val="00171EE4"/>
    <w:rsid w:val="0017586B"/>
    <w:rsid w:val="00176504"/>
    <w:rsid w:val="00176875"/>
    <w:rsid w:val="00177141"/>
    <w:rsid w:val="00181D3B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08F5"/>
    <w:rsid w:val="0019168A"/>
    <w:rsid w:val="00191BA5"/>
    <w:rsid w:val="001936F6"/>
    <w:rsid w:val="00193F69"/>
    <w:rsid w:val="00194BB8"/>
    <w:rsid w:val="00196109"/>
    <w:rsid w:val="00197D92"/>
    <w:rsid w:val="001A2C44"/>
    <w:rsid w:val="001A3295"/>
    <w:rsid w:val="001A3B5E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1C20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0F9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33C"/>
    <w:rsid w:val="001F35A6"/>
    <w:rsid w:val="001F39CA"/>
    <w:rsid w:val="001F3AA4"/>
    <w:rsid w:val="001F4815"/>
    <w:rsid w:val="001F4B76"/>
    <w:rsid w:val="001F5627"/>
    <w:rsid w:val="001F6816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0A6D"/>
    <w:rsid w:val="00221B2C"/>
    <w:rsid w:val="00223030"/>
    <w:rsid w:val="002234F3"/>
    <w:rsid w:val="0022410B"/>
    <w:rsid w:val="00224412"/>
    <w:rsid w:val="0022548E"/>
    <w:rsid w:val="00226C34"/>
    <w:rsid w:val="00227E79"/>
    <w:rsid w:val="002309DE"/>
    <w:rsid w:val="00230CF5"/>
    <w:rsid w:val="0023163B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9A2"/>
    <w:rsid w:val="00253D19"/>
    <w:rsid w:val="00254515"/>
    <w:rsid w:val="002552F9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2FD1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2AE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12C5"/>
    <w:rsid w:val="002F17E4"/>
    <w:rsid w:val="002F35AC"/>
    <w:rsid w:val="002F4EC2"/>
    <w:rsid w:val="002F54E5"/>
    <w:rsid w:val="002F5E3A"/>
    <w:rsid w:val="002F7AC8"/>
    <w:rsid w:val="003000C1"/>
    <w:rsid w:val="00300AF7"/>
    <w:rsid w:val="00301F99"/>
    <w:rsid w:val="003036D6"/>
    <w:rsid w:val="00305A10"/>
    <w:rsid w:val="00305C5A"/>
    <w:rsid w:val="003064FF"/>
    <w:rsid w:val="003066D4"/>
    <w:rsid w:val="003069BD"/>
    <w:rsid w:val="00307899"/>
    <w:rsid w:val="00310278"/>
    <w:rsid w:val="003106C3"/>
    <w:rsid w:val="00310941"/>
    <w:rsid w:val="0031095C"/>
    <w:rsid w:val="00311E5F"/>
    <w:rsid w:val="0031211E"/>
    <w:rsid w:val="003124F8"/>
    <w:rsid w:val="00312809"/>
    <w:rsid w:val="00313095"/>
    <w:rsid w:val="003146B3"/>
    <w:rsid w:val="00315B94"/>
    <w:rsid w:val="00315C47"/>
    <w:rsid w:val="00317344"/>
    <w:rsid w:val="0032049B"/>
    <w:rsid w:val="003215D7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35F08"/>
    <w:rsid w:val="00340771"/>
    <w:rsid w:val="00341B7A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55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2C34"/>
    <w:rsid w:val="0036302E"/>
    <w:rsid w:val="00363841"/>
    <w:rsid w:val="00363844"/>
    <w:rsid w:val="003638D4"/>
    <w:rsid w:val="003639A9"/>
    <w:rsid w:val="00363D4E"/>
    <w:rsid w:val="00363E29"/>
    <w:rsid w:val="003641FF"/>
    <w:rsid w:val="0036602A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6"/>
    <w:rsid w:val="00387F57"/>
    <w:rsid w:val="00391740"/>
    <w:rsid w:val="0039183F"/>
    <w:rsid w:val="003919A6"/>
    <w:rsid w:val="00391C70"/>
    <w:rsid w:val="00391D0B"/>
    <w:rsid w:val="00391ED9"/>
    <w:rsid w:val="003934DC"/>
    <w:rsid w:val="0039456C"/>
    <w:rsid w:val="00394EF3"/>
    <w:rsid w:val="00394EF9"/>
    <w:rsid w:val="00395A98"/>
    <w:rsid w:val="003973B0"/>
    <w:rsid w:val="00397A6C"/>
    <w:rsid w:val="00397F32"/>
    <w:rsid w:val="003A060F"/>
    <w:rsid w:val="003A0BC8"/>
    <w:rsid w:val="003A15B4"/>
    <w:rsid w:val="003A1953"/>
    <w:rsid w:val="003A2CBD"/>
    <w:rsid w:val="003A48C8"/>
    <w:rsid w:val="003A5011"/>
    <w:rsid w:val="003A5698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4AA3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084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2C14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3D"/>
    <w:rsid w:val="00464AD6"/>
    <w:rsid w:val="00464E3E"/>
    <w:rsid w:val="004652A2"/>
    <w:rsid w:val="00466228"/>
    <w:rsid w:val="00467937"/>
    <w:rsid w:val="00467E62"/>
    <w:rsid w:val="00470C2A"/>
    <w:rsid w:val="004711D0"/>
    <w:rsid w:val="004738C4"/>
    <w:rsid w:val="00473A07"/>
    <w:rsid w:val="0047437F"/>
    <w:rsid w:val="004758C7"/>
    <w:rsid w:val="00475DC8"/>
    <w:rsid w:val="00476516"/>
    <w:rsid w:val="00476D22"/>
    <w:rsid w:val="004776B0"/>
    <w:rsid w:val="00477A10"/>
    <w:rsid w:val="00477EB3"/>
    <w:rsid w:val="0048041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66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CB7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216"/>
    <w:rsid w:val="004D7674"/>
    <w:rsid w:val="004D79BA"/>
    <w:rsid w:val="004D7BF3"/>
    <w:rsid w:val="004D7C5C"/>
    <w:rsid w:val="004D7C70"/>
    <w:rsid w:val="004E02B2"/>
    <w:rsid w:val="004E0B9F"/>
    <w:rsid w:val="004E0DF3"/>
    <w:rsid w:val="004E281D"/>
    <w:rsid w:val="004E2CB5"/>
    <w:rsid w:val="004E4A04"/>
    <w:rsid w:val="004E51CE"/>
    <w:rsid w:val="004E5873"/>
    <w:rsid w:val="004E59DF"/>
    <w:rsid w:val="004E6E32"/>
    <w:rsid w:val="004E713A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1A8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1853"/>
    <w:rsid w:val="0052272A"/>
    <w:rsid w:val="00522760"/>
    <w:rsid w:val="00522C39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3C"/>
    <w:rsid w:val="00542AB9"/>
    <w:rsid w:val="00542B58"/>
    <w:rsid w:val="0054356B"/>
    <w:rsid w:val="0054383C"/>
    <w:rsid w:val="00544010"/>
    <w:rsid w:val="00545040"/>
    <w:rsid w:val="005461D3"/>
    <w:rsid w:val="00546209"/>
    <w:rsid w:val="00546F14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57BE7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3F05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61E7"/>
    <w:rsid w:val="005A65D1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4E75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0B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5FC8"/>
    <w:rsid w:val="005F67A5"/>
    <w:rsid w:val="005F7018"/>
    <w:rsid w:val="005F72C5"/>
    <w:rsid w:val="00600B9A"/>
    <w:rsid w:val="00600FE4"/>
    <w:rsid w:val="00601725"/>
    <w:rsid w:val="00601A85"/>
    <w:rsid w:val="00602774"/>
    <w:rsid w:val="00602792"/>
    <w:rsid w:val="00602952"/>
    <w:rsid w:val="006032EF"/>
    <w:rsid w:val="0060396E"/>
    <w:rsid w:val="006044D9"/>
    <w:rsid w:val="00605278"/>
    <w:rsid w:val="00605793"/>
    <w:rsid w:val="006069C4"/>
    <w:rsid w:val="00610664"/>
    <w:rsid w:val="006109AA"/>
    <w:rsid w:val="006112E9"/>
    <w:rsid w:val="006118E2"/>
    <w:rsid w:val="00612470"/>
    <w:rsid w:val="0061417C"/>
    <w:rsid w:val="0061420D"/>
    <w:rsid w:val="00614FE8"/>
    <w:rsid w:val="00615204"/>
    <w:rsid w:val="00615BC6"/>
    <w:rsid w:val="00615FF8"/>
    <w:rsid w:val="00616364"/>
    <w:rsid w:val="0061791F"/>
    <w:rsid w:val="0062000D"/>
    <w:rsid w:val="006200D3"/>
    <w:rsid w:val="00620303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7D7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29C7"/>
    <w:rsid w:val="00663EEE"/>
    <w:rsid w:val="00664E2D"/>
    <w:rsid w:val="006655FA"/>
    <w:rsid w:val="00665F3E"/>
    <w:rsid w:val="00667E3D"/>
    <w:rsid w:val="00670498"/>
    <w:rsid w:val="0067120C"/>
    <w:rsid w:val="00672211"/>
    <w:rsid w:val="0067278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0DD"/>
    <w:rsid w:val="006943D8"/>
    <w:rsid w:val="00694591"/>
    <w:rsid w:val="00694FE0"/>
    <w:rsid w:val="006950BB"/>
    <w:rsid w:val="006954AC"/>
    <w:rsid w:val="0069699C"/>
    <w:rsid w:val="00696A9D"/>
    <w:rsid w:val="00696CCD"/>
    <w:rsid w:val="006A034E"/>
    <w:rsid w:val="006A0E1C"/>
    <w:rsid w:val="006A122E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6355"/>
    <w:rsid w:val="006A7E32"/>
    <w:rsid w:val="006B01D4"/>
    <w:rsid w:val="006B0894"/>
    <w:rsid w:val="006B0BF1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1F6"/>
    <w:rsid w:val="006F6F83"/>
    <w:rsid w:val="007000B9"/>
    <w:rsid w:val="00701D22"/>
    <w:rsid w:val="00701F9D"/>
    <w:rsid w:val="00703774"/>
    <w:rsid w:val="00703A18"/>
    <w:rsid w:val="00703BB4"/>
    <w:rsid w:val="007042F7"/>
    <w:rsid w:val="00707971"/>
    <w:rsid w:val="00711852"/>
    <w:rsid w:val="007124A1"/>
    <w:rsid w:val="00712962"/>
    <w:rsid w:val="00712C71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855"/>
    <w:rsid w:val="00724A2F"/>
    <w:rsid w:val="00725751"/>
    <w:rsid w:val="007258FB"/>
    <w:rsid w:val="007276DB"/>
    <w:rsid w:val="00731034"/>
    <w:rsid w:val="00732C4D"/>
    <w:rsid w:val="00733092"/>
    <w:rsid w:val="007355DA"/>
    <w:rsid w:val="00735AB0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47A4"/>
    <w:rsid w:val="00755E51"/>
    <w:rsid w:val="00755FFF"/>
    <w:rsid w:val="00756861"/>
    <w:rsid w:val="00756ED2"/>
    <w:rsid w:val="0075792E"/>
    <w:rsid w:val="00760F43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67514"/>
    <w:rsid w:val="007716DC"/>
    <w:rsid w:val="007719D9"/>
    <w:rsid w:val="00772F4C"/>
    <w:rsid w:val="00773164"/>
    <w:rsid w:val="00773CB8"/>
    <w:rsid w:val="00774876"/>
    <w:rsid w:val="00774A5C"/>
    <w:rsid w:val="0077519C"/>
    <w:rsid w:val="007755DF"/>
    <w:rsid w:val="00776A33"/>
    <w:rsid w:val="00777998"/>
    <w:rsid w:val="00780D57"/>
    <w:rsid w:val="00780EE7"/>
    <w:rsid w:val="00781AAF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3039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E59DA"/>
    <w:rsid w:val="007F0386"/>
    <w:rsid w:val="007F069C"/>
    <w:rsid w:val="007F1A4C"/>
    <w:rsid w:val="007F271B"/>
    <w:rsid w:val="007F27C5"/>
    <w:rsid w:val="007F2C10"/>
    <w:rsid w:val="007F4563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01F"/>
    <w:rsid w:val="0081291D"/>
    <w:rsid w:val="00813EF5"/>
    <w:rsid w:val="00813F1F"/>
    <w:rsid w:val="0081481C"/>
    <w:rsid w:val="00814F8B"/>
    <w:rsid w:val="00820FBF"/>
    <w:rsid w:val="0082197B"/>
    <w:rsid w:val="00821C14"/>
    <w:rsid w:val="0082213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1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476C4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433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22B2"/>
    <w:rsid w:val="0089330C"/>
    <w:rsid w:val="00893560"/>
    <w:rsid w:val="00893681"/>
    <w:rsid w:val="008939C6"/>
    <w:rsid w:val="00893AB3"/>
    <w:rsid w:val="00895C46"/>
    <w:rsid w:val="00896692"/>
    <w:rsid w:val="008968A0"/>
    <w:rsid w:val="00896FA6"/>
    <w:rsid w:val="008971CE"/>
    <w:rsid w:val="00897571"/>
    <w:rsid w:val="00897F04"/>
    <w:rsid w:val="008A01EC"/>
    <w:rsid w:val="008A0A2D"/>
    <w:rsid w:val="008A119B"/>
    <w:rsid w:val="008A1405"/>
    <w:rsid w:val="008A2FF9"/>
    <w:rsid w:val="008A33B9"/>
    <w:rsid w:val="008A341B"/>
    <w:rsid w:val="008A383C"/>
    <w:rsid w:val="008A5184"/>
    <w:rsid w:val="008A6AC6"/>
    <w:rsid w:val="008B0AEF"/>
    <w:rsid w:val="008B0B0F"/>
    <w:rsid w:val="008B0EC8"/>
    <w:rsid w:val="008B14B5"/>
    <w:rsid w:val="008B1EBC"/>
    <w:rsid w:val="008B1FC0"/>
    <w:rsid w:val="008B3793"/>
    <w:rsid w:val="008B3C06"/>
    <w:rsid w:val="008B5B4E"/>
    <w:rsid w:val="008B7C30"/>
    <w:rsid w:val="008B7FA3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561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21F7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107C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3BB0"/>
    <w:rsid w:val="00925559"/>
    <w:rsid w:val="00926960"/>
    <w:rsid w:val="00927327"/>
    <w:rsid w:val="0092796C"/>
    <w:rsid w:val="00927F0D"/>
    <w:rsid w:val="00930F30"/>
    <w:rsid w:val="00931260"/>
    <w:rsid w:val="00931282"/>
    <w:rsid w:val="00931C16"/>
    <w:rsid w:val="00936218"/>
    <w:rsid w:val="00936E8E"/>
    <w:rsid w:val="0094128D"/>
    <w:rsid w:val="00941A30"/>
    <w:rsid w:val="00941C0A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2E51"/>
    <w:rsid w:val="00973331"/>
    <w:rsid w:val="009738A7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291D"/>
    <w:rsid w:val="009930E2"/>
    <w:rsid w:val="00993E99"/>
    <w:rsid w:val="00993F54"/>
    <w:rsid w:val="00994534"/>
    <w:rsid w:val="00995529"/>
    <w:rsid w:val="00996916"/>
    <w:rsid w:val="00996EC4"/>
    <w:rsid w:val="009974B1"/>
    <w:rsid w:val="0099773B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0F5B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C5430"/>
    <w:rsid w:val="009C6521"/>
    <w:rsid w:val="009D05B2"/>
    <w:rsid w:val="009D271C"/>
    <w:rsid w:val="009D2C40"/>
    <w:rsid w:val="009D3007"/>
    <w:rsid w:val="009D399F"/>
    <w:rsid w:val="009D3A65"/>
    <w:rsid w:val="009D52F6"/>
    <w:rsid w:val="009D5834"/>
    <w:rsid w:val="009D743E"/>
    <w:rsid w:val="009D755D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0FE3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29F5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72E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758"/>
    <w:rsid w:val="00A51DE5"/>
    <w:rsid w:val="00A51EF7"/>
    <w:rsid w:val="00A529B4"/>
    <w:rsid w:val="00A53CCB"/>
    <w:rsid w:val="00A53DDF"/>
    <w:rsid w:val="00A548BC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3F5F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210C"/>
    <w:rsid w:val="00AA3BF1"/>
    <w:rsid w:val="00AA4957"/>
    <w:rsid w:val="00AA499D"/>
    <w:rsid w:val="00AA4ECF"/>
    <w:rsid w:val="00AA56D7"/>
    <w:rsid w:val="00AA5A16"/>
    <w:rsid w:val="00AA5F1E"/>
    <w:rsid w:val="00AA6571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2E60"/>
    <w:rsid w:val="00AC4F41"/>
    <w:rsid w:val="00AC50DF"/>
    <w:rsid w:val="00AC6759"/>
    <w:rsid w:val="00AC7916"/>
    <w:rsid w:val="00AC7EF0"/>
    <w:rsid w:val="00AD0447"/>
    <w:rsid w:val="00AD056D"/>
    <w:rsid w:val="00AD2589"/>
    <w:rsid w:val="00AD3175"/>
    <w:rsid w:val="00AD44ED"/>
    <w:rsid w:val="00AD4934"/>
    <w:rsid w:val="00AD584D"/>
    <w:rsid w:val="00AD680E"/>
    <w:rsid w:val="00AD6927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E7A70"/>
    <w:rsid w:val="00AF021E"/>
    <w:rsid w:val="00AF1594"/>
    <w:rsid w:val="00AF2EEB"/>
    <w:rsid w:val="00AF2F81"/>
    <w:rsid w:val="00AF46A5"/>
    <w:rsid w:val="00AF61E0"/>
    <w:rsid w:val="00AF7536"/>
    <w:rsid w:val="00AF77FA"/>
    <w:rsid w:val="00AF78F1"/>
    <w:rsid w:val="00B009E9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1679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0A7E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47724"/>
    <w:rsid w:val="00B5078C"/>
    <w:rsid w:val="00B5190E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4F1"/>
    <w:rsid w:val="00B62E15"/>
    <w:rsid w:val="00B63329"/>
    <w:rsid w:val="00B64975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3D10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3A4E"/>
    <w:rsid w:val="00B855D7"/>
    <w:rsid w:val="00B856D7"/>
    <w:rsid w:val="00B866CE"/>
    <w:rsid w:val="00B86BB7"/>
    <w:rsid w:val="00B87741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3BAE"/>
    <w:rsid w:val="00BC4506"/>
    <w:rsid w:val="00BC53F2"/>
    <w:rsid w:val="00BC61FF"/>
    <w:rsid w:val="00BC69B0"/>
    <w:rsid w:val="00BC6AA1"/>
    <w:rsid w:val="00BC78A4"/>
    <w:rsid w:val="00BC7FD3"/>
    <w:rsid w:val="00BD07C5"/>
    <w:rsid w:val="00BD2567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2E0"/>
    <w:rsid w:val="00BE4A68"/>
    <w:rsid w:val="00BE5329"/>
    <w:rsid w:val="00BE6A06"/>
    <w:rsid w:val="00BE7199"/>
    <w:rsid w:val="00BE79B7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45B"/>
    <w:rsid w:val="00BF57C4"/>
    <w:rsid w:val="00BF5845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123"/>
    <w:rsid w:val="00C11CF2"/>
    <w:rsid w:val="00C13AD7"/>
    <w:rsid w:val="00C14009"/>
    <w:rsid w:val="00C1466A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AE"/>
    <w:rsid w:val="00C37FD5"/>
    <w:rsid w:val="00C401E5"/>
    <w:rsid w:val="00C403EC"/>
    <w:rsid w:val="00C4062B"/>
    <w:rsid w:val="00C40F80"/>
    <w:rsid w:val="00C417EB"/>
    <w:rsid w:val="00C42115"/>
    <w:rsid w:val="00C429DB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6937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1CC"/>
    <w:rsid w:val="00C72C8B"/>
    <w:rsid w:val="00C742E5"/>
    <w:rsid w:val="00C7467F"/>
    <w:rsid w:val="00C74702"/>
    <w:rsid w:val="00C75455"/>
    <w:rsid w:val="00C755A9"/>
    <w:rsid w:val="00C75601"/>
    <w:rsid w:val="00C7569B"/>
    <w:rsid w:val="00C7634E"/>
    <w:rsid w:val="00C7653E"/>
    <w:rsid w:val="00C76F2F"/>
    <w:rsid w:val="00C7720D"/>
    <w:rsid w:val="00C77399"/>
    <w:rsid w:val="00C775F2"/>
    <w:rsid w:val="00C77FF5"/>
    <w:rsid w:val="00C804BE"/>
    <w:rsid w:val="00C80AED"/>
    <w:rsid w:val="00C80CE5"/>
    <w:rsid w:val="00C823DF"/>
    <w:rsid w:val="00C8257D"/>
    <w:rsid w:val="00C82942"/>
    <w:rsid w:val="00C837AC"/>
    <w:rsid w:val="00C83825"/>
    <w:rsid w:val="00C84388"/>
    <w:rsid w:val="00C8465C"/>
    <w:rsid w:val="00C84663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BF1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57B5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092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2BA0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3F33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3E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735"/>
    <w:rsid w:val="00D50839"/>
    <w:rsid w:val="00D50BD6"/>
    <w:rsid w:val="00D51487"/>
    <w:rsid w:val="00D5246D"/>
    <w:rsid w:val="00D527C5"/>
    <w:rsid w:val="00D52BF2"/>
    <w:rsid w:val="00D53E93"/>
    <w:rsid w:val="00D54978"/>
    <w:rsid w:val="00D55122"/>
    <w:rsid w:val="00D55AA6"/>
    <w:rsid w:val="00D5677F"/>
    <w:rsid w:val="00D57722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869A8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844"/>
    <w:rsid w:val="00DC7D74"/>
    <w:rsid w:val="00DD166D"/>
    <w:rsid w:val="00DD256F"/>
    <w:rsid w:val="00DD3277"/>
    <w:rsid w:val="00DD3FF9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04C"/>
    <w:rsid w:val="00DE42FE"/>
    <w:rsid w:val="00DE43B0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875"/>
    <w:rsid w:val="00DF6BA4"/>
    <w:rsid w:val="00DF74FF"/>
    <w:rsid w:val="00E00FA4"/>
    <w:rsid w:val="00E024D8"/>
    <w:rsid w:val="00E02708"/>
    <w:rsid w:val="00E02B9D"/>
    <w:rsid w:val="00E03CE4"/>
    <w:rsid w:val="00E04355"/>
    <w:rsid w:val="00E0557B"/>
    <w:rsid w:val="00E06B51"/>
    <w:rsid w:val="00E07C16"/>
    <w:rsid w:val="00E07EDD"/>
    <w:rsid w:val="00E1143F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9ED"/>
    <w:rsid w:val="00E15E28"/>
    <w:rsid w:val="00E1623A"/>
    <w:rsid w:val="00E16323"/>
    <w:rsid w:val="00E21DA6"/>
    <w:rsid w:val="00E23339"/>
    <w:rsid w:val="00E2348C"/>
    <w:rsid w:val="00E23FF0"/>
    <w:rsid w:val="00E24133"/>
    <w:rsid w:val="00E26429"/>
    <w:rsid w:val="00E26DFE"/>
    <w:rsid w:val="00E301B2"/>
    <w:rsid w:val="00E30666"/>
    <w:rsid w:val="00E30962"/>
    <w:rsid w:val="00E30CC6"/>
    <w:rsid w:val="00E31AF8"/>
    <w:rsid w:val="00E32431"/>
    <w:rsid w:val="00E326C0"/>
    <w:rsid w:val="00E341B7"/>
    <w:rsid w:val="00E34971"/>
    <w:rsid w:val="00E3554E"/>
    <w:rsid w:val="00E35CDC"/>
    <w:rsid w:val="00E35D88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C33"/>
    <w:rsid w:val="00E52E86"/>
    <w:rsid w:val="00E54E3D"/>
    <w:rsid w:val="00E54F4A"/>
    <w:rsid w:val="00E55211"/>
    <w:rsid w:val="00E554AD"/>
    <w:rsid w:val="00E556A4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2E1"/>
    <w:rsid w:val="00E91C57"/>
    <w:rsid w:val="00E91C94"/>
    <w:rsid w:val="00E9254A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1A4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0B5F"/>
    <w:rsid w:val="00ED176F"/>
    <w:rsid w:val="00ED32CB"/>
    <w:rsid w:val="00ED69F0"/>
    <w:rsid w:val="00ED7743"/>
    <w:rsid w:val="00EE04E4"/>
    <w:rsid w:val="00EE0C5A"/>
    <w:rsid w:val="00EE0ECD"/>
    <w:rsid w:val="00EE193E"/>
    <w:rsid w:val="00EE24F2"/>
    <w:rsid w:val="00EE3ACB"/>
    <w:rsid w:val="00EE3E48"/>
    <w:rsid w:val="00EE411C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94B"/>
    <w:rsid w:val="00EF5AF7"/>
    <w:rsid w:val="00EF645E"/>
    <w:rsid w:val="00EF655D"/>
    <w:rsid w:val="00EF68A8"/>
    <w:rsid w:val="00EF7021"/>
    <w:rsid w:val="00EF75BA"/>
    <w:rsid w:val="00EF7A0F"/>
    <w:rsid w:val="00F00AD3"/>
    <w:rsid w:val="00F02113"/>
    <w:rsid w:val="00F03295"/>
    <w:rsid w:val="00F03901"/>
    <w:rsid w:val="00F03CEE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0DF"/>
    <w:rsid w:val="00F16F62"/>
    <w:rsid w:val="00F16FD3"/>
    <w:rsid w:val="00F17849"/>
    <w:rsid w:val="00F209B7"/>
    <w:rsid w:val="00F2175C"/>
    <w:rsid w:val="00F2307F"/>
    <w:rsid w:val="00F2308A"/>
    <w:rsid w:val="00F23718"/>
    <w:rsid w:val="00F23A65"/>
    <w:rsid w:val="00F24BA6"/>
    <w:rsid w:val="00F26567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15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0E3C"/>
    <w:rsid w:val="00F63132"/>
    <w:rsid w:val="00F632C8"/>
    <w:rsid w:val="00F6499C"/>
    <w:rsid w:val="00F64F98"/>
    <w:rsid w:val="00F67369"/>
    <w:rsid w:val="00F6799C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289F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B61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556C"/>
    <w:rsid w:val="00FB64F8"/>
    <w:rsid w:val="00FB69A8"/>
    <w:rsid w:val="00FB7CD1"/>
    <w:rsid w:val="00FB7E52"/>
    <w:rsid w:val="00FC10A0"/>
    <w:rsid w:val="00FC115C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37C8"/>
    <w:rsid w:val="00FE411E"/>
    <w:rsid w:val="00FE492D"/>
    <w:rsid w:val="00FE55E9"/>
    <w:rsid w:val="00FE5B0D"/>
    <w:rsid w:val="00FF18E8"/>
    <w:rsid w:val="00FF1DE3"/>
    <w:rsid w:val="00FF2B0D"/>
    <w:rsid w:val="00FF2E69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2E4F3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A230-A9F3-4B7E-B04F-CEC7B56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14</cp:revision>
  <cp:lastPrinted>2017-10-10T17:37:00Z</cp:lastPrinted>
  <dcterms:created xsi:type="dcterms:W3CDTF">2018-08-08T13:41:00Z</dcterms:created>
  <dcterms:modified xsi:type="dcterms:W3CDTF">2018-08-13T17:42:00Z</dcterms:modified>
</cp:coreProperties>
</file>